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D1" w:rsidRPr="00FE31D1" w:rsidRDefault="00FE31D1" w:rsidP="00627E3A">
      <w:pPr>
        <w:pStyle w:val="3"/>
        <w:jc w:val="center"/>
        <w:rPr>
          <w:b/>
          <w:sz w:val="28"/>
          <w:szCs w:val="28"/>
        </w:rPr>
      </w:pPr>
      <w:r w:rsidRPr="00FE31D1">
        <w:rPr>
          <w:b/>
          <w:sz w:val="28"/>
          <w:szCs w:val="28"/>
        </w:rPr>
        <w:t>Порядок прийому клієнтів</w:t>
      </w:r>
    </w:p>
    <w:p w:rsidR="00FE31D1" w:rsidRPr="00FE31D1" w:rsidRDefault="00FE31D1" w:rsidP="00627E3A">
      <w:pPr>
        <w:pStyle w:val="3"/>
        <w:jc w:val="center"/>
        <w:rPr>
          <w:b/>
          <w:sz w:val="28"/>
          <w:szCs w:val="28"/>
        </w:rPr>
      </w:pPr>
      <w:r w:rsidRPr="00FE31D1">
        <w:rPr>
          <w:b/>
          <w:sz w:val="28"/>
          <w:szCs w:val="28"/>
        </w:rPr>
        <w:t>Департаменту ІЛТА Лізинг ТОВ «ІЛТА»</w:t>
      </w:r>
    </w:p>
    <w:p w:rsidR="00FE31D1" w:rsidRDefault="00FE31D1" w:rsidP="00627E3A">
      <w:pPr>
        <w:pStyle w:val="3"/>
        <w:jc w:val="both"/>
      </w:pPr>
    </w:p>
    <w:p w:rsidR="00CC2259" w:rsidRDefault="00CC2259" w:rsidP="00627E3A">
      <w:pPr>
        <w:pStyle w:val="3"/>
        <w:jc w:val="both"/>
      </w:pPr>
    </w:p>
    <w:p w:rsidR="009F0CC9" w:rsidRPr="00FE31D1" w:rsidRDefault="00BE196B" w:rsidP="00627E3A">
      <w:pPr>
        <w:pStyle w:val="3"/>
        <w:jc w:val="both"/>
      </w:pPr>
      <w:r w:rsidRPr="00FE31D1">
        <w:t xml:space="preserve">1. </w:t>
      </w:r>
      <w:r w:rsidR="00CC2259" w:rsidRPr="00FE31D1">
        <w:t xml:space="preserve">Особистий прийом клієнтів здійснюється працівниками </w:t>
      </w:r>
      <w:r w:rsidR="0040279F" w:rsidRPr="00FE31D1">
        <w:t>Департаменту</w:t>
      </w:r>
      <w:r w:rsidR="00CC2259" w:rsidRPr="00FE31D1">
        <w:t xml:space="preserve"> </w:t>
      </w:r>
      <w:r w:rsidR="0040279F" w:rsidRPr="00FE31D1">
        <w:t xml:space="preserve">ІЛТА Лізинг </w:t>
      </w:r>
      <w:r w:rsidR="00CC2259" w:rsidRPr="00FE31D1">
        <w:t>в наступні дні та години:</w:t>
      </w:r>
    </w:p>
    <w:p w:rsidR="0040279F" w:rsidRPr="00CC2259" w:rsidRDefault="0040279F" w:rsidP="00627E3A">
      <w:pPr>
        <w:pStyle w:val="3"/>
        <w:jc w:val="center"/>
        <w:rPr>
          <w:b/>
        </w:rPr>
      </w:pPr>
      <w:r w:rsidRPr="00CC2259">
        <w:rPr>
          <w:b/>
        </w:rPr>
        <w:t xml:space="preserve">Пн. – Пт. </w:t>
      </w:r>
      <w:r w:rsidR="00CC2259" w:rsidRPr="00CC2259">
        <w:rPr>
          <w:b/>
        </w:rPr>
        <w:t>10:00 -12:00 та 15:00 -17:00</w:t>
      </w:r>
    </w:p>
    <w:p w:rsidR="009F0CC9" w:rsidRDefault="0040279F" w:rsidP="00627E3A">
      <w:pPr>
        <w:pStyle w:val="3"/>
        <w:jc w:val="center"/>
      </w:pPr>
      <w:r w:rsidRPr="00CC2259">
        <w:rPr>
          <w:b/>
        </w:rPr>
        <w:t>О</w:t>
      </w:r>
      <w:r w:rsidR="00CC2259" w:rsidRPr="00CC2259">
        <w:rPr>
          <w:b/>
        </w:rPr>
        <w:t>бід</w:t>
      </w:r>
      <w:r w:rsidRPr="00CC2259">
        <w:rPr>
          <w:b/>
        </w:rPr>
        <w:t>ня п</w:t>
      </w:r>
      <w:r w:rsidR="00CC2259" w:rsidRPr="00CC2259">
        <w:rPr>
          <w:b/>
        </w:rPr>
        <w:t xml:space="preserve">ерерва з 13:00 по </w:t>
      </w:r>
      <w:r w:rsidRPr="00CC2259">
        <w:rPr>
          <w:b/>
        </w:rPr>
        <w:t>14:00</w:t>
      </w:r>
    </w:p>
    <w:p w:rsidR="00CC2259" w:rsidRDefault="00CC2259" w:rsidP="00627E3A">
      <w:pPr>
        <w:pStyle w:val="3"/>
        <w:ind w:firstLine="720"/>
        <w:jc w:val="both"/>
      </w:pPr>
    </w:p>
    <w:p w:rsidR="009F0CC9" w:rsidRPr="00FE31D1" w:rsidRDefault="00CC2259" w:rsidP="00627E3A">
      <w:pPr>
        <w:pStyle w:val="3"/>
        <w:ind w:firstLine="720"/>
        <w:jc w:val="both"/>
      </w:pPr>
      <w:r w:rsidRPr="00FE31D1">
        <w:t>Якщо вище</w:t>
      </w:r>
      <w:r w:rsidR="0040279F" w:rsidRPr="00FE31D1">
        <w:t>наведені</w:t>
      </w:r>
      <w:r w:rsidRPr="00FE31D1">
        <w:t xml:space="preserve"> дні припадають на святкові та неробочі дні згідно з законодавством України, то прийом в такі дні не здійснюється та на інші дні не переноситься.</w:t>
      </w:r>
    </w:p>
    <w:p w:rsidR="00FE31D1" w:rsidRDefault="00FE31D1" w:rsidP="00627E3A">
      <w:pPr>
        <w:pStyle w:val="3"/>
        <w:jc w:val="both"/>
      </w:pPr>
    </w:p>
    <w:p w:rsidR="0040279F" w:rsidRPr="00FE31D1" w:rsidRDefault="00BE196B" w:rsidP="00627E3A">
      <w:pPr>
        <w:pStyle w:val="3"/>
        <w:jc w:val="both"/>
      </w:pPr>
      <w:r w:rsidRPr="00FE31D1">
        <w:t xml:space="preserve">2. </w:t>
      </w:r>
      <w:r w:rsidR="00CC2259" w:rsidRPr="00FE31D1">
        <w:t>Особистий прийом клієнтів здійснюється за попереднім записом відповідно до наведеного в п.</w:t>
      </w:r>
      <w:r w:rsidR="0040279F" w:rsidRPr="00FE31D1">
        <w:t xml:space="preserve"> </w:t>
      </w:r>
      <w:r w:rsidR="00CC2259" w:rsidRPr="00FE31D1">
        <w:t xml:space="preserve">1 цього Порядку графіка. </w:t>
      </w:r>
    </w:p>
    <w:p w:rsidR="00FE31D1" w:rsidRDefault="00FE31D1" w:rsidP="00627E3A">
      <w:pPr>
        <w:pStyle w:val="3"/>
        <w:ind w:firstLine="720"/>
        <w:jc w:val="both"/>
      </w:pPr>
    </w:p>
    <w:p w:rsidR="0040279F" w:rsidRPr="00FE31D1" w:rsidRDefault="00CC2259" w:rsidP="00627E3A">
      <w:pPr>
        <w:pStyle w:val="3"/>
        <w:ind w:firstLine="720"/>
        <w:jc w:val="both"/>
      </w:pPr>
      <w:r w:rsidRPr="00FE31D1">
        <w:t xml:space="preserve">Попередній запис на особистий прийом здійснюється з Пн. </w:t>
      </w:r>
      <w:r w:rsidR="0040279F" w:rsidRPr="00FE31D1">
        <w:t>по</w:t>
      </w:r>
      <w:r w:rsidRPr="00FE31D1">
        <w:t xml:space="preserve"> Пт. за </w:t>
      </w:r>
      <w:r w:rsidR="0040279F" w:rsidRPr="00FE31D1">
        <w:t xml:space="preserve">міським </w:t>
      </w:r>
      <w:r w:rsidRPr="00FE31D1">
        <w:t xml:space="preserve">телефоном (044) </w:t>
      </w:r>
      <w:r w:rsidR="0040279F" w:rsidRPr="00FE31D1">
        <w:t xml:space="preserve">461-99-03 </w:t>
      </w:r>
      <w:r w:rsidRPr="00FE31D1">
        <w:t xml:space="preserve">на підставі безпосереднього звернення клієнта. Клієнт </w:t>
      </w:r>
      <w:r w:rsidR="0040279F" w:rsidRPr="00FE31D1">
        <w:t xml:space="preserve">має особисто подбати про </w:t>
      </w:r>
      <w:r w:rsidRPr="00FE31D1">
        <w:t xml:space="preserve">попередній запис </w:t>
      </w:r>
      <w:r w:rsidR="0040279F" w:rsidRPr="00FE31D1">
        <w:t>до бажаної</w:t>
      </w:r>
      <w:r w:rsidRPr="00FE31D1">
        <w:t xml:space="preserve"> дати відвідування. </w:t>
      </w:r>
    </w:p>
    <w:p w:rsidR="00FE31D1" w:rsidRDefault="00BE196B" w:rsidP="00627E3A">
      <w:pPr>
        <w:pStyle w:val="3"/>
        <w:jc w:val="both"/>
      </w:pPr>
      <w:r w:rsidRPr="00FE31D1">
        <w:tab/>
      </w:r>
    </w:p>
    <w:p w:rsidR="009F0CC9" w:rsidRPr="00FE31D1" w:rsidRDefault="00CC2259" w:rsidP="00627E3A">
      <w:pPr>
        <w:pStyle w:val="3"/>
        <w:ind w:firstLine="720"/>
        <w:jc w:val="both"/>
      </w:pPr>
      <w:r w:rsidRPr="00FE31D1">
        <w:t>Під час попереднього запису:</w:t>
      </w:r>
    </w:p>
    <w:p w:rsidR="009F0CC9" w:rsidRPr="00FE31D1" w:rsidRDefault="00FE31D1" w:rsidP="00627E3A">
      <w:pPr>
        <w:pStyle w:val="3"/>
        <w:jc w:val="both"/>
      </w:pPr>
      <w:r>
        <w:t xml:space="preserve">- </w:t>
      </w:r>
      <w:r w:rsidR="00CC2259" w:rsidRPr="00FE31D1">
        <w:t>клієнт повідомляє питання до обговорення під час особистого прийому;</w:t>
      </w:r>
    </w:p>
    <w:p w:rsidR="009F0CC9" w:rsidRPr="00FE31D1" w:rsidRDefault="00FE31D1" w:rsidP="00627E3A">
      <w:pPr>
        <w:pStyle w:val="3"/>
        <w:jc w:val="both"/>
      </w:pPr>
      <w:r>
        <w:t xml:space="preserve">- </w:t>
      </w:r>
      <w:r w:rsidR="00CC2259" w:rsidRPr="00FE31D1">
        <w:t>клієнту повідомляється регламентний час зустрічі, розрахований з урахуванням ступеня складності питання клієнта, який може складати від 15 до 30 хвилин.</w:t>
      </w:r>
    </w:p>
    <w:p w:rsidR="00CC2259" w:rsidRDefault="00CC2259" w:rsidP="00627E3A">
      <w:pPr>
        <w:pStyle w:val="3"/>
        <w:ind w:firstLine="720"/>
        <w:jc w:val="both"/>
      </w:pPr>
    </w:p>
    <w:p w:rsidR="009F0CC9" w:rsidRPr="00FE31D1" w:rsidRDefault="00CC2259" w:rsidP="00627E3A">
      <w:pPr>
        <w:pStyle w:val="3"/>
        <w:ind w:firstLine="720"/>
        <w:jc w:val="both"/>
      </w:pPr>
      <w:r w:rsidRPr="00FE31D1">
        <w:t>Клієнт може бути прийнятий позачергово в разі наявності вільного співробітника чи кімнати переговорів. Клієнту буде запропоновано запис на прийом у інший вільний час, якщо наразі такої можливості не буде.</w:t>
      </w:r>
    </w:p>
    <w:p w:rsidR="00CC2259" w:rsidRDefault="00BE196B" w:rsidP="00627E3A">
      <w:pPr>
        <w:pStyle w:val="3"/>
        <w:jc w:val="both"/>
      </w:pPr>
      <w:r w:rsidRPr="00FE31D1">
        <w:tab/>
      </w:r>
    </w:p>
    <w:p w:rsidR="009F0CC9" w:rsidRPr="00FE31D1" w:rsidRDefault="00CC2259" w:rsidP="00627E3A">
      <w:pPr>
        <w:pStyle w:val="3"/>
        <w:ind w:firstLine="720"/>
        <w:jc w:val="both"/>
      </w:pPr>
      <w:r w:rsidRPr="00FE31D1">
        <w:t xml:space="preserve">Особистий прийом проводиться в приміщенні </w:t>
      </w:r>
      <w:r w:rsidR="0040279F" w:rsidRPr="00FE31D1">
        <w:t>ТОВ «ІЛТА».</w:t>
      </w:r>
      <w:r w:rsidRPr="00FE31D1">
        <w:t xml:space="preserve"> </w:t>
      </w:r>
      <w:r w:rsidR="0040279F" w:rsidRPr="00FE31D1">
        <w:t>К</w:t>
      </w:r>
      <w:r w:rsidRPr="00FE31D1">
        <w:t xml:space="preserve">лієнт приймається в окремій кімнаті. Максимальна кількість клієнтів, особистий прийом яких може </w:t>
      </w:r>
      <w:r w:rsidR="0040279F" w:rsidRPr="00FE31D1">
        <w:t>здійснюватися</w:t>
      </w:r>
      <w:r w:rsidRPr="00FE31D1">
        <w:t xml:space="preserve"> одночасно</w:t>
      </w:r>
      <w:r w:rsidR="000B4B22" w:rsidRPr="00FE31D1">
        <w:t xml:space="preserve"> вирішується працівниками Департаменту ІЛТА Лізинг</w:t>
      </w:r>
      <w:r w:rsidRPr="00FE31D1">
        <w:t>.</w:t>
      </w:r>
    </w:p>
    <w:p w:rsidR="00CC2259" w:rsidRDefault="00CC2259" w:rsidP="00627E3A">
      <w:pPr>
        <w:pStyle w:val="3"/>
        <w:ind w:firstLine="720"/>
        <w:jc w:val="both"/>
      </w:pPr>
    </w:p>
    <w:p w:rsidR="009F0CC9" w:rsidRPr="00FE31D1" w:rsidRDefault="00CC2259" w:rsidP="00627E3A">
      <w:pPr>
        <w:pStyle w:val="3"/>
        <w:ind w:firstLine="720"/>
        <w:jc w:val="both"/>
      </w:pPr>
      <w:r w:rsidRPr="00FE31D1">
        <w:t>Під час здійснення особистого прийому</w:t>
      </w:r>
      <w:r w:rsidR="00B644CA">
        <w:rPr>
          <w:lang w:val="ru-RU"/>
        </w:rPr>
        <w:t>,</w:t>
      </w:r>
      <w:r w:rsidRPr="00FE31D1">
        <w:t xml:space="preserve"> </w:t>
      </w:r>
      <w:r w:rsidR="00B8595F" w:rsidRPr="00FE31D1">
        <w:t xml:space="preserve">працівникам Департаменту ІЛТА Лізинг </w:t>
      </w:r>
      <w:r w:rsidR="00627E3A">
        <w:t xml:space="preserve">надаються </w:t>
      </w:r>
      <w:r w:rsidR="00B8595F" w:rsidRPr="00FE31D1">
        <w:t>документ</w:t>
      </w:r>
      <w:r w:rsidR="00B8595F">
        <w:t>и</w:t>
      </w:r>
      <w:r w:rsidR="00B8595F" w:rsidRPr="00FE31D1">
        <w:t xml:space="preserve">, що </w:t>
      </w:r>
      <w:r w:rsidR="00B8595F">
        <w:t xml:space="preserve">посвідчують </w:t>
      </w:r>
      <w:r w:rsidR="00B8595F" w:rsidRPr="00FE31D1">
        <w:t>особу</w:t>
      </w:r>
      <w:r w:rsidR="00627E3A">
        <w:t xml:space="preserve"> </w:t>
      </w:r>
      <w:r w:rsidR="00B8595F">
        <w:t>та</w:t>
      </w:r>
      <w:r w:rsidR="004F48EB">
        <w:t>/або</w:t>
      </w:r>
      <w:r w:rsidR="00B8595F">
        <w:t xml:space="preserve"> </w:t>
      </w:r>
      <w:r w:rsidR="00627E3A">
        <w:t>документи, які зас</w:t>
      </w:r>
      <w:r w:rsidR="00B8595F">
        <w:t xml:space="preserve">відчують </w:t>
      </w:r>
      <w:r w:rsidRPr="00FE31D1">
        <w:t xml:space="preserve">повноваження </w:t>
      </w:r>
      <w:r w:rsidR="00B8595F">
        <w:t>представник</w:t>
      </w:r>
      <w:r w:rsidR="00627E3A">
        <w:t>а</w:t>
      </w:r>
      <w:r w:rsidR="000B4B22" w:rsidRPr="00FE31D1">
        <w:t xml:space="preserve">. </w:t>
      </w:r>
    </w:p>
    <w:p w:rsidR="00CC2259" w:rsidRDefault="00CC2259" w:rsidP="00627E3A">
      <w:pPr>
        <w:pStyle w:val="3"/>
        <w:ind w:firstLine="720"/>
        <w:jc w:val="both"/>
      </w:pPr>
    </w:p>
    <w:p w:rsidR="009F0CC9" w:rsidRPr="00FE31D1" w:rsidRDefault="00CC2259" w:rsidP="00627E3A">
      <w:pPr>
        <w:pStyle w:val="3"/>
        <w:ind w:firstLine="720"/>
        <w:jc w:val="both"/>
      </w:pPr>
      <w:r w:rsidRPr="00FE31D1">
        <w:t xml:space="preserve">Після спливу регламентного часу клієнт зобов’язаний залишити приміщення </w:t>
      </w:r>
      <w:r w:rsidR="00BE196B" w:rsidRPr="00FE31D1">
        <w:t>ТО</w:t>
      </w:r>
      <w:r w:rsidR="00B8595F">
        <w:rPr>
          <w:lang w:val="ru-RU"/>
        </w:rPr>
        <w:t>В</w:t>
      </w:r>
      <w:r w:rsidR="00BE196B" w:rsidRPr="00FE31D1">
        <w:t xml:space="preserve"> «ІЛТА»</w:t>
      </w:r>
      <w:r w:rsidRPr="00FE31D1">
        <w:t xml:space="preserve">, якщо ним з працівником </w:t>
      </w:r>
      <w:r w:rsidR="00BE196B" w:rsidRPr="00FE31D1">
        <w:t xml:space="preserve">Департаменту ІЛТА Лізинг </w:t>
      </w:r>
      <w:r w:rsidRPr="00FE31D1">
        <w:t>не досягнуто домовленості про інше.</w:t>
      </w:r>
    </w:p>
    <w:p w:rsidR="00BE196B" w:rsidRPr="00FE31D1" w:rsidRDefault="00BE196B" w:rsidP="00627E3A">
      <w:pPr>
        <w:pStyle w:val="3"/>
        <w:jc w:val="both"/>
      </w:pPr>
    </w:p>
    <w:p w:rsidR="009F0CC9" w:rsidRPr="00FE31D1" w:rsidRDefault="00BE196B" w:rsidP="00627E3A">
      <w:pPr>
        <w:pStyle w:val="3"/>
        <w:jc w:val="both"/>
      </w:pPr>
      <w:r w:rsidRPr="00CC2259">
        <w:rPr>
          <w:b/>
        </w:rPr>
        <w:t>3.</w:t>
      </w:r>
      <w:r w:rsidRPr="00FE31D1">
        <w:t xml:space="preserve"> </w:t>
      </w:r>
      <w:r w:rsidR="00CC2259" w:rsidRPr="00FE31D1">
        <w:t>Запис на повторний прийом з питань, що вже розглядались</w:t>
      </w:r>
      <w:r w:rsidRPr="00FE31D1">
        <w:t xml:space="preserve"> Департаментом ІЛТА Лізинг</w:t>
      </w:r>
      <w:r w:rsidR="00CC2259" w:rsidRPr="00FE31D1">
        <w:t>, здійснюється у тому випадку, коли перше звернення не було розглянуто по суті. У випадку, якщо перше звернення клієнта було розглянуто по суті запис на повторний прийом з цього самого питання не здійснюється.</w:t>
      </w:r>
    </w:p>
    <w:p w:rsidR="00CC2259" w:rsidRDefault="00CC2259" w:rsidP="00627E3A">
      <w:pPr>
        <w:pStyle w:val="3"/>
        <w:jc w:val="both"/>
      </w:pPr>
    </w:p>
    <w:p w:rsidR="009F0CC9" w:rsidRPr="00FE31D1" w:rsidRDefault="00BE196B" w:rsidP="00627E3A">
      <w:pPr>
        <w:pStyle w:val="3"/>
        <w:jc w:val="both"/>
      </w:pPr>
      <w:r w:rsidRPr="00CC2259">
        <w:rPr>
          <w:b/>
        </w:rPr>
        <w:t>4.</w:t>
      </w:r>
      <w:r w:rsidRPr="00FE31D1">
        <w:t xml:space="preserve"> </w:t>
      </w:r>
      <w:r w:rsidR="00627E3A">
        <w:t xml:space="preserve"> </w:t>
      </w:r>
      <w:r w:rsidR="00CC2259" w:rsidRPr="00FE31D1">
        <w:t xml:space="preserve">Усі письмові заяви клієнтів, подані на особистому прийомі, реєструються у встановленому </w:t>
      </w:r>
      <w:r w:rsidRPr="00FE31D1">
        <w:t xml:space="preserve">ТОВ «ІЛТА» </w:t>
      </w:r>
      <w:r w:rsidR="00CC2259" w:rsidRPr="00FE31D1">
        <w:t>порядку.</w:t>
      </w:r>
    </w:p>
    <w:p w:rsidR="0016725D" w:rsidRDefault="0016725D" w:rsidP="00627E3A">
      <w:pPr>
        <w:pStyle w:val="3"/>
        <w:jc w:val="both"/>
      </w:pPr>
    </w:p>
    <w:p w:rsidR="009F0CC9" w:rsidRPr="00FE31D1" w:rsidRDefault="00CC2259" w:rsidP="00627E3A">
      <w:pPr>
        <w:pStyle w:val="3"/>
        <w:ind w:firstLine="720"/>
        <w:jc w:val="both"/>
      </w:pPr>
      <w:r w:rsidRPr="00FE31D1">
        <w:t>Подана клієнтом на особистому прийомі письмова заява розглядається у порядку, встановленому законодавством про звернення громадян.</w:t>
      </w:r>
    </w:p>
    <w:p w:rsidR="00BE196B" w:rsidRPr="00FE31D1" w:rsidRDefault="00BE196B" w:rsidP="00627E3A">
      <w:pPr>
        <w:pStyle w:val="3"/>
        <w:jc w:val="both"/>
      </w:pPr>
    </w:p>
    <w:p w:rsidR="009F0CC9" w:rsidRPr="00FE31D1" w:rsidRDefault="00BE196B" w:rsidP="00627E3A">
      <w:pPr>
        <w:pStyle w:val="3"/>
        <w:jc w:val="both"/>
      </w:pPr>
      <w:r w:rsidRPr="00CC2259">
        <w:rPr>
          <w:b/>
        </w:rPr>
        <w:lastRenderedPageBreak/>
        <w:t>5.</w:t>
      </w:r>
      <w:r w:rsidRPr="00FE31D1">
        <w:t xml:space="preserve"> </w:t>
      </w:r>
      <w:r w:rsidR="00CC2259" w:rsidRPr="00FE31D1">
        <w:t xml:space="preserve">Під час особистого прийому може здійснювати аудіо- та відеозапис такого особистого прийому. Перебуванням в приміщенні </w:t>
      </w:r>
      <w:r w:rsidRPr="00FE31D1">
        <w:t>ТОВ «ІЛТА»</w:t>
      </w:r>
      <w:r w:rsidR="00CC2259" w:rsidRPr="00FE31D1">
        <w:t xml:space="preserve"> клієнт надає згоду на здійснення таких записів, на обробку власних персональних даних (в тому числі на їх поширення) в порядку та на умовах на розсуд </w:t>
      </w:r>
      <w:r w:rsidRPr="00FE31D1">
        <w:t xml:space="preserve">ТОВ «ІЛТА» </w:t>
      </w:r>
      <w:r w:rsidR="00CC2259" w:rsidRPr="00FE31D1">
        <w:t xml:space="preserve">або особами, з якими </w:t>
      </w:r>
      <w:r w:rsidRPr="00FE31D1">
        <w:t>ТОВ «ІЛТА»</w:t>
      </w:r>
      <w:r w:rsidR="00CC2259" w:rsidRPr="00FE31D1">
        <w:t xml:space="preserve"> укладено </w:t>
      </w:r>
      <w:r w:rsidR="00641838" w:rsidRPr="00FE31D1">
        <w:t>вищевідзначені</w:t>
      </w:r>
      <w:r w:rsidR="00CC2259" w:rsidRPr="00FE31D1">
        <w:t xml:space="preserve"> </w:t>
      </w:r>
      <w:r w:rsidRPr="00FE31D1">
        <w:t xml:space="preserve">договори. </w:t>
      </w:r>
    </w:p>
    <w:p w:rsidR="00BE196B" w:rsidRPr="00FE31D1" w:rsidRDefault="00BE196B" w:rsidP="00627E3A">
      <w:pPr>
        <w:pStyle w:val="3"/>
        <w:jc w:val="both"/>
      </w:pPr>
    </w:p>
    <w:p w:rsidR="009F0CC9" w:rsidRDefault="00BE196B" w:rsidP="00627E3A">
      <w:pPr>
        <w:pStyle w:val="3"/>
        <w:jc w:val="both"/>
      </w:pPr>
      <w:r w:rsidRPr="00CC2259">
        <w:rPr>
          <w:b/>
        </w:rPr>
        <w:t>6.</w:t>
      </w:r>
      <w:r w:rsidRPr="00FE31D1">
        <w:t xml:space="preserve"> </w:t>
      </w:r>
      <w:r w:rsidR="00CC2259" w:rsidRPr="00FE31D1">
        <w:t xml:space="preserve">З метою оптимального обслуговування клієнтів </w:t>
      </w:r>
      <w:r w:rsidRPr="00FE31D1">
        <w:t>Департаменту ІЛТА Лізинг</w:t>
      </w:r>
      <w:r w:rsidR="00CC2259" w:rsidRPr="00FE31D1">
        <w:t>, клієнту може бути відмовлено в особистому прийомі у наступних випадках:</w:t>
      </w:r>
    </w:p>
    <w:p w:rsidR="00CC2259" w:rsidRPr="00CC2259" w:rsidRDefault="00CC2259" w:rsidP="00627E3A">
      <w:pPr>
        <w:jc w:val="both"/>
      </w:pPr>
    </w:p>
    <w:p w:rsidR="009F0CC9" w:rsidRPr="00FE31D1" w:rsidRDefault="00CC2259" w:rsidP="00627E3A">
      <w:pPr>
        <w:pStyle w:val="3"/>
        <w:jc w:val="both"/>
      </w:pPr>
      <w:r>
        <w:t xml:space="preserve">- </w:t>
      </w:r>
      <w:r w:rsidRPr="00FE31D1">
        <w:t>якщо клієнт ініціює повторний запис на особистий прийом та перше звернення клієнта було розглянуто по суті;</w:t>
      </w:r>
    </w:p>
    <w:p w:rsidR="009F0CC9" w:rsidRPr="00FE31D1" w:rsidRDefault="00CC2259" w:rsidP="00627E3A">
      <w:pPr>
        <w:pStyle w:val="3"/>
        <w:jc w:val="both"/>
      </w:pPr>
      <w:r>
        <w:t xml:space="preserve">- </w:t>
      </w:r>
      <w:r w:rsidRPr="00FE31D1">
        <w:t xml:space="preserve">якщо поведінка клієнта становила, становить або може становити небезпеку для працівників або інших клієнтів </w:t>
      </w:r>
      <w:r w:rsidR="00BE196B" w:rsidRPr="00FE31D1">
        <w:t>Департаменту ІЛТА Лізинг</w:t>
      </w:r>
      <w:r w:rsidRPr="00FE31D1">
        <w:t>;</w:t>
      </w:r>
    </w:p>
    <w:p w:rsidR="009F0CC9" w:rsidRPr="00FE31D1" w:rsidRDefault="00CC2259" w:rsidP="00627E3A">
      <w:pPr>
        <w:pStyle w:val="3"/>
        <w:jc w:val="both"/>
      </w:pPr>
      <w:r>
        <w:t xml:space="preserve">- </w:t>
      </w:r>
      <w:r w:rsidRPr="00FE31D1">
        <w:t xml:space="preserve">якщо поведінка клієнта перешкоджала, перешкоджає або може перешкоджати нормальній господарській діяльності </w:t>
      </w:r>
      <w:r w:rsidR="00BE196B" w:rsidRPr="00FE31D1">
        <w:t>Департаменту ІЛТА Лізинг</w:t>
      </w:r>
      <w:r w:rsidRPr="00FE31D1">
        <w:t>.</w:t>
      </w:r>
    </w:p>
    <w:p w:rsidR="00BE196B" w:rsidRPr="00FE31D1" w:rsidRDefault="00BE196B" w:rsidP="00627E3A">
      <w:pPr>
        <w:pStyle w:val="3"/>
        <w:jc w:val="both"/>
      </w:pPr>
    </w:p>
    <w:p w:rsidR="0016725D" w:rsidRPr="00FE31D1" w:rsidRDefault="00BE196B" w:rsidP="00627E3A">
      <w:pPr>
        <w:pStyle w:val="3"/>
        <w:jc w:val="both"/>
      </w:pPr>
      <w:r w:rsidRPr="00FE31D1">
        <w:tab/>
      </w:r>
    </w:p>
    <w:p w:rsidR="009F0CC9" w:rsidRPr="00FE31D1" w:rsidRDefault="0016725D" w:rsidP="00627E3A">
      <w:pPr>
        <w:pStyle w:val="3"/>
        <w:jc w:val="both"/>
      </w:pPr>
      <w:r w:rsidRPr="00FE31D1">
        <w:tab/>
      </w:r>
      <w:r w:rsidR="00CC2259" w:rsidRPr="00FE31D1">
        <w:t xml:space="preserve">Цей Порядок прийому клієнтів </w:t>
      </w:r>
      <w:r w:rsidRPr="00FE31D1">
        <w:t>працівниками</w:t>
      </w:r>
      <w:r w:rsidR="00CC2259" w:rsidRPr="00FE31D1">
        <w:t xml:space="preserve"> </w:t>
      </w:r>
      <w:r w:rsidR="00BE196B" w:rsidRPr="00FE31D1">
        <w:t xml:space="preserve">Департаменту ІЛТА Лізинг </w:t>
      </w:r>
      <w:r w:rsidR="00CC2259" w:rsidRPr="00FE31D1">
        <w:t xml:space="preserve">розміщується на сайті </w:t>
      </w:r>
      <w:r w:rsidRPr="00FE31D1">
        <w:t>ТОВ «ІЛТА» https://ilta.ua/about/</w:t>
      </w:r>
      <w:hyperlink r:id="rId5">
        <w:r w:rsidR="00CC2259" w:rsidRPr="00FE31D1">
          <w:t xml:space="preserve">, </w:t>
        </w:r>
      </w:hyperlink>
      <w:r w:rsidR="00CC2259" w:rsidRPr="00FE31D1">
        <w:t>в особистому кабінеті</w:t>
      </w:r>
      <w:r w:rsidRPr="00FE31D1">
        <w:t xml:space="preserve"> </w:t>
      </w:r>
      <w:r w:rsidR="00CC2259" w:rsidRPr="00FE31D1">
        <w:t xml:space="preserve">та/або в приміщенні </w:t>
      </w:r>
      <w:r w:rsidRPr="00FE31D1">
        <w:t>Департаменту ІЛТА Лізинг</w:t>
      </w:r>
      <w:bookmarkStart w:id="0" w:name="_GoBack"/>
      <w:bookmarkEnd w:id="0"/>
      <w:r w:rsidRPr="00FE31D1">
        <w:t xml:space="preserve"> </w:t>
      </w:r>
      <w:r w:rsidR="00CC2259" w:rsidRPr="00FE31D1">
        <w:t xml:space="preserve">у доступному для вільного огляду місці, та може змінюватися </w:t>
      </w:r>
      <w:r w:rsidRPr="00FE31D1">
        <w:t>ТОВ «ІЛТА»</w:t>
      </w:r>
      <w:r w:rsidR="00CC2259" w:rsidRPr="00FE31D1">
        <w:t xml:space="preserve"> на власний розсуд. Такі зміни (або нова редакція цього Порядку) розміщуються у вищезазначених джерелах не пізніше, ніж за 1 робочий день до таких змін.</w:t>
      </w:r>
    </w:p>
    <w:p w:rsidR="0040279F" w:rsidRPr="00FE31D1" w:rsidRDefault="0040279F" w:rsidP="00627E3A">
      <w:pPr>
        <w:pStyle w:val="3"/>
        <w:jc w:val="both"/>
      </w:pPr>
    </w:p>
    <w:sectPr w:rsidR="0040279F" w:rsidRPr="00FE31D1" w:rsidSect="0016725D">
      <w:pgSz w:w="11900" w:h="16840"/>
      <w:pgMar w:top="780" w:right="418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D6B"/>
    <w:multiLevelType w:val="hybridMultilevel"/>
    <w:tmpl w:val="51CA32A0"/>
    <w:lvl w:ilvl="0" w:tplc="70866762">
      <w:numFmt w:val="bullet"/>
      <w:lvlText w:val="-"/>
      <w:lvlJc w:val="left"/>
      <w:pPr>
        <w:ind w:left="476" w:hanging="197"/>
      </w:pPr>
      <w:rPr>
        <w:rFonts w:ascii="Arial" w:eastAsia="Arial" w:hAnsi="Arial" w:cs="Arial" w:hint="default"/>
        <w:w w:val="100"/>
        <w:sz w:val="22"/>
        <w:szCs w:val="22"/>
        <w:lang w:val="uk-UA" w:eastAsia="uk-UA" w:bidi="uk-UA"/>
      </w:rPr>
    </w:lvl>
    <w:lvl w:ilvl="1" w:tplc="8E640E90">
      <w:numFmt w:val="bullet"/>
      <w:lvlText w:val="•"/>
      <w:lvlJc w:val="left"/>
      <w:pPr>
        <w:ind w:left="1384" w:hanging="197"/>
      </w:pPr>
      <w:rPr>
        <w:rFonts w:hint="default"/>
        <w:lang w:val="uk-UA" w:eastAsia="uk-UA" w:bidi="uk-UA"/>
      </w:rPr>
    </w:lvl>
    <w:lvl w:ilvl="2" w:tplc="2962DAEA">
      <w:numFmt w:val="bullet"/>
      <w:lvlText w:val="•"/>
      <w:lvlJc w:val="left"/>
      <w:pPr>
        <w:ind w:left="2288" w:hanging="197"/>
      </w:pPr>
      <w:rPr>
        <w:rFonts w:hint="default"/>
        <w:lang w:val="uk-UA" w:eastAsia="uk-UA" w:bidi="uk-UA"/>
      </w:rPr>
    </w:lvl>
    <w:lvl w:ilvl="3" w:tplc="F212552A">
      <w:numFmt w:val="bullet"/>
      <w:lvlText w:val="•"/>
      <w:lvlJc w:val="left"/>
      <w:pPr>
        <w:ind w:left="3192" w:hanging="197"/>
      </w:pPr>
      <w:rPr>
        <w:rFonts w:hint="default"/>
        <w:lang w:val="uk-UA" w:eastAsia="uk-UA" w:bidi="uk-UA"/>
      </w:rPr>
    </w:lvl>
    <w:lvl w:ilvl="4" w:tplc="AC7A335A">
      <w:numFmt w:val="bullet"/>
      <w:lvlText w:val="•"/>
      <w:lvlJc w:val="left"/>
      <w:pPr>
        <w:ind w:left="4096" w:hanging="197"/>
      </w:pPr>
      <w:rPr>
        <w:rFonts w:hint="default"/>
        <w:lang w:val="uk-UA" w:eastAsia="uk-UA" w:bidi="uk-UA"/>
      </w:rPr>
    </w:lvl>
    <w:lvl w:ilvl="5" w:tplc="51EE9014">
      <w:numFmt w:val="bullet"/>
      <w:lvlText w:val="•"/>
      <w:lvlJc w:val="left"/>
      <w:pPr>
        <w:ind w:left="5000" w:hanging="197"/>
      </w:pPr>
      <w:rPr>
        <w:rFonts w:hint="default"/>
        <w:lang w:val="uk-UA" w:eastAsia="uk-UA" w:bidi="uk-UA"/>
      </w:rPr>
    </w:lvl>
    <w:lvl w:ilvl="6" w:tplc="C03410CA">
      <w:numFmt w:val="bullet"/>
      <w:lvlText w:val="•"/>
      <w:lvlJc w:val="left"/>
      <w:pPr>
        <w:ind w:left="5904" w:hanging="197"/>
      </w:pPr>
      <w:rPr>
        <w:rFonts w:hint="default"/>
        <w:lang w:val="uk-UA" w:eastAsia="uk-UA" w:bidi="uk-UA"/>
      </w:rPr>
    </w:lvl>
    <w:lvl w:ilvl="7" w:tplc="661A8F08">
      <w:numFmt w:val="bullet"/>
      <w:lvlText w:val="•"/>
      <w:lvlJc w:val="left"/>
      <w:pPr>
        <w:ind w:left="6808" w:hanging="197"/>
      </w:pPr>
      <w:rPr>
        <w:rFonts w:hint="default"/>
        <w:lang w:val="uk-UA" w:eastAsia="uk-UA" w:bidi="uk-UA"/>
      </w:rPr>
    </w:lvl>
    <w:lvl w:ilvl="8" w:tplc="8B18ADAA">
      <w:numFmt w:val="bullet"/>
      <w:lvlText w:val="•"/>
      <w:lvlJc w:val="left"/>
      <w:pPr>
        <w:ind w:left="7712" w:hanging="197"/>
      </w:pPr>
      <w:rPr>
        <w:rFonts w:hint="default"/>
        <w:lang w:val="uk-UA" w:eastAsia="uk-UA" w:bidi="uk-UA"/>
      </w:rPr>
    </w:lvl>
  </w:abstractNum>
  <w:abstractNum w:abstractNumId="1" w15:restartNumberingAfterBreak="0">
    <w:nsid w:val="7979789D"/>
    <w:multiLevelType w:val="hybridMultilevel"/>
    <w:tmpl w:val="DF3E071A"/>
    <w:lvl w:ilvl="0" w:tplc="EACA07C8">
      <w:start w:val="1"/>
      <w:numFmt w:val="decimal"/>
      <w:lvlText w:val="%1."/>
      <w:lvlJc w:val="left"/>
      <w:pPr>
        <w:ind w:left="476" w:hanging="346"/>
      </w:pPr>
      <w:rPr>
        <w:rFonts w:ascii="Arial" w:eastAsia="Arial" w:hAnsi="Arial" w:cs="Arial" w:hint="default"/>
        <w:spacing w:val="0"/>
        <w:w w:val="100"/>
        <w:sz w:val="22"/>
        <w:szCs w:val="22"/>
        <w:lang w:val="uk-UA" w:eastAsia="uk-UA" w:bidi="uk-UA"/>
      </w:rPr>
    </w:lvl>
    <w:lvl w:ilvl="1" w:tplc="015094B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uk-UA" w:bidi="uk-UA"/>
      </w:rPr>
    </w:lvl>
    <w:lvl w:ilvl="2" w:tplc="A296E97A">
      <w:numFmt w:val="bullet"/>
      <w:lvlText w:val="•"/>
      <w:lvlJc w:val="left"/>
      <w:pPr>
        <w:ind w:left="1804" w:hanging="360"/>
      </w:pPr>
      <w:rPr>
        <w:rFonts w:hint="default"/>
        <w:lang w:val="uk-UA" w:eastAsia="uk-UA" w:bidi="uk-UA"/>
      </w:rPr>
    </w:lvl>
    <w:lvl w:ilvl="3" w:tplc="8B1C25F8">
      <w:numFmt w:val="bullet"/>
      <w:lvlText w:val="•"/>
      <w:lvlJc w:val="left"/>
      <w:pPr>
        <w:ind w:left="2768" w:hanging="360"/>
      </w:pPr>
      <w:rPr>
        <w:rFonts w:hint="default"/>
        <w:lang w:val="uk-UA" w:eastAsia="uk-UA" w:bidi="uk-UA"/>
      </w:rPr>
    </w:lvl>
    <w:lvl w:ilvl="4" w:tplc="DE0C2BBE">
      <w:numFmt w:val="bullet"/>
      <w:lvlText w:val="•"/>
      <w:lvlJc w:val="left"/>
      <w:pPr>
        <w:ind w:left="3733" w:hanging="360"/>
      </w:pPr>
      <w:rPr>
        <w:rFonts w:hint="default"/>
        <w:lang w:val="uk-UA" w:eastAsia="uk-UA" w:bidi="uk-UA"/>
      </w:rPr>
    </w:lvl>
    <w:lvl w:ilvl="5" w:tplc="7630AC12">
      <w:numFmt w:val="bullet"/>
      <w:lvlText w:val="•"/>
      <w:lvlJc w:val="left"/>
      <w:pPr>
        <w:ind w:left="4697" w:hanging="360"/>
      </w:pPr>
      <w:rPr>
        <w:rFonts w:hint="default"/>
        <w:lang w:val="uk-UA" w:eastAsia="uk-UA" w:bidi="uk-UA"/>
      </w:rPr>
    </w:lvl>
    <w:lvl w:ilvl="6" w:tplc="BD0AAE44">
      <w:numFmt w:val="bullet"/>
      <w:lvlText w:val="•"/>
      <w:lvlJc w:val="left"/>
      <w:pPr>
        <w:ind w:left="5662" w:hanging="360"/>
      </w:pPr>
      <w:rPr>
        <w:rFonts w:hint="default"/>
        <w:lang w:val="uk-UA" w:eastAsia="uk-UA" w:bidi="uk-UA"/>
      </w:rPr>
    </w:lvl>
    <w:lvl w:ilvl="7" w:tplc="D17CFEC0">
      <w:numFmt w:val="bullet"/>
      <w:lvlText w:val="•"/>
      <w:lvlJc w:val="left"/>
      <w:pPr>
        <w:ind w:left="6626" w:hanging="360"/>
      </w:pPr>
      <w:rPr>
        <w:rFonts w:hint="default"/>
        <w:lang w:val="uk-UA" w:eastAsia="uk-UA" w:bidi="uk-UA"/>
      </w:rPr>
    </w:lvl>
    <w:lvl w:ilvl="8" w:tplc="D2B298EA">
      <w:numFmt w:val="bullet"/>
      <w:lvlText w:val="•"/>
      <w:lvlJc w:val="left"/>
      <w:pPr>
        <w:ind w:left="7591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9"/>
    <w:rsid w:val="000B4B22"/>
    <w:rsid w:val="0016725D"/>
    <w:rsid w:val="0040279F"/>
    <w:rsid w:val="004F48EB"/>
    <w:rsid w:val="00627E3A"/>
    <w:rsid w:val="00641838"/>
    <w:rsid w:val="00655F6E"/>
    <w:rsid w:val="00921CC0"/>
    <w:rsid w:val="009F0CC9"/>
    <w:rsid w:val="00B644CA"/>
    <w:rsid w:val="00B8595F"/>
    <w:rsid w:val="00BE196B"/>
    <w:rsid w:val="00CC2259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3153-D1C5-438D-A5F3-ECFACDC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FE3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3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1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right="119"/>
      <w:jc w:val="both"/>
    </w:pPr>
  </w:style>
  <w:style w:type="paragraph" w:styleId="a4">
    <w:name w:val="List Paragraph"/>
    <w:basedOn w:val="a"/>
    <w:uiPriority w:val="1"/>
    <w:qFormat/>
    <w:pPr>
      <w:ind w:left="475" w:right="11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E31D1"/>
    <w:rPr>
      <w:rFonts w:ascii="Arial" w:eastAsia="Arial" w:hAnsi="Arial" w:cs="Arial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E31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FE31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FE31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schefinance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Марусенко</dc:creator>
  <cp:lastModifiedBy>Юлія Марусенко</cp:lastModifiedBy>
  <cp:revision>3</cp:revision>
  <dcterms:created xsi:type="dcterms:W3CDTF">2020-10-07T07:10:00Z</dcterms:created>
  <dcterms:modified xsi:type="dcterms:W3CDTF">2020-10-07T08:37:00Z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